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383" w:rsidRPr="00851383" w:rsidRDefault="00851383" w:rsidP="00AA64ED">
      <w:pPr>
        <w:spacing w:after="0" w:line="240" w:lineRule="auto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851383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Основные сведения об извещении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Вид торгов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Аренда и продажа земельных участков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Форма проведения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Аукцион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Наименование процедуры</w:t>
      </w:r>
    </w:p>
    <w:p w:rsidR="00AA64ED" w:rsidRDefault="00AA64ED" w:rsidP="00AA64ED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Открытый аукцион на право заключения договора купли-продажи земельного участка</w:t>
      </w:r>
    </w:p>
    <w:p w:rsidR="00851383" w:rsidRPr="00851383" w:rsidRDefault="00851383" w:rsidP="00AA64ED">
      <w:pPr>
        <w:spacing w:after="0" w:line="240" w:lineRule="auto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851383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Сведения о правообладателе/инициаторе торгов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Организатор торгов является правообладателем имущества</w:t>
      </w:r>
    </w:p>
    <w:p w:rsidR="00851383" w:rsidRPr="00851383" w:rsidRDefault="00851383" w:rsidP="00AA64ED">
      <w:pPr>
        <w:spacing w:after="0" w:line="240" w:lineRule="auto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851383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Информация о лотах</w:t>
      </w:r>
    </w:p>
    <w:p w:rsidR="00851383" w:rsidRPr="00851383" w:rsidRDefault="00851383" w:rsidP="00AA64ED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143370"/>
          <w:sz w:val="33"/>
          <w:szCs w:val="33"/>
          <w:lang w:eastAsia="ru-RU"/>
        </w:rPr>
      </w:pPr>
      <w:r w:rsidRPr="00851383">
        <w:rPr>
          <w:rFonts w:ascii="Arial" w:eastAsia="Times New Roman" w:hAnsi="Arial" w:cs="Arial"/>
          <w:b/>
          <w:bCs/>
          <w:color w:val="143370"/>
          <w:sz w:val="33"/>
          <w:szCs w:val="33"/>
          <w:lang w:eastAsia="ru-RU"/>
        </w:rPr>
        <w:t>Лот 1</w:t>
      </w:r>
    </w:p>
    <w:p w:rsidR="00851383" w:rsidRPr="00AA64ED" w:rsidRDefault="00851383" w:rsidP="00AA64ED">
      <w:pPr>
        <w:spacing w:after="0" w:line="240" w:lineRule="auto"/>
        <w:jc w:val="both"/>
        <w:rPr>
          <w:rFonts w:ascii="Arial" w:eastAsia="Times New Roman" w:hAnsi="Arial" w:cs="Arial"/>
          <w:color w:val="1F497D" w:themeColor="text2"/>
          <w:sz w:val="21"/>
          <w:szCs w:val="21"/>
          <w:lang w:eastAsia="ru-RU"/>
        </w:rPr>
      </w:pPr>
      <w:r w:rsidRPr="00AA64ED">
        <w:rPr>
          <w:rFonts w:ascii="Arial" w:eastAsia="Times New Roman" w:hAnsi="Arial" w:cs="Arial"/>
          <w:color w:val="1F497D" w:themeColor="text2"/>
          <w:sz w:val="21"/>
          <w:szCs w:val="21"/>
          <w:lang w:eastAsia="ru-RU"/>
        </w:rPr>
        <w:t>Земельный участок с кадастровым номером 58:18:0941501:1</w:t>
      </w:r>
      <w:r w:rsidR="00AA64ED" w:rsidRPr="00AA64ED">
        <w:rPr>
          <w:rFonts w:ascii="Arial" w:eastAsia="Times New Roman" w:hAnsi="Arial" w:cs="Arial"/>
          <w:color w:val="1F497D" w:themeColor="text2"/>
          <w:sz w:val="21"/>
          <w:szCs w:val="21"/>
          <w:lang w:eastAsia="ru-RU"/>
        </w:rPr>
        <w:t>245</w:t>
      </w:r>
      <w:r w:rsidRPr="00AA64ED">
        <w:rPr>
          <w:rFonts w:ascii="Arial" w:eastAsia="Times New Roman" w:hAnsi="Arial" w:cs="Arial"/>
          <w:color w:val="1F497D" w:themeColor="text2"/>
          <w:sz w:val="21"/>
          <w:szCs w:val="21"/>
          <w:lang w:eastAsia="ru-RU"/>
        </w:rPr>
        <w:t>, расположенный по адресу: 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ориентира: р-н Мокшанский</w:t>
      </w:r>
    </w:p>
    <w:p w:rsidR="00851383" w:rsidRPr="00851383" w:rsidRDefault="00851383" w:rsidP="00AA64ED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143370"/>
          <w:sz w:val="27"/>
          <w:szCs w:val="27"/>
          <w:lang w:eastAsia="ru-RU"/>
        </w:rPr>
      </w:pPr>
      <w:r w:rsidRPr="00851383">
        <w:rPr>
          <w:rFonts w:ascii="Arial" w:eastAsia="Times New Roman" w:hAnsi="Arial" w:cs="Arial"/>
          <w:b/>
          <w:bCs/>
          <w:color w:val="143370"/>
          <w:sz w:val="27"/>
          <w:szCs w:val="27"/>
          <w:lang w:eastAsia="ru-RU"/>
        </w:rPr>
        <w:t>Основная информация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Предмет торгов (наименование лота)</w:t>
      </w:r>
    </w:p>
    <w:p w:rsidR="00851383" w:rsidRPr="00851383" w:rsidRDefault="00851383" w:rsidP="00AA64ED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Земельный участок с кадастровым номером 58:18:0941501:1</w:t>
      </w:r>
      <w:r w:rsidR="009E0EE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245</w:t>
      </w: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, расположенный по адресу: 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ориентира: р-н Мокшанский</w:t>
      </w:r>
    </w:p>
    <w:p w:rsidR="00851383" w:rsidRPr="00851383" w:rsidRDefault="00851383" w:rsidP="00AA64ED">
      <w:pPr>
        <w:spacing w:after="0" w:line="240" w:lineRule="auto"/>
        <w:jc w:val="both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Описание лота</w:t>
      </w:r>
    </w:p>
    <w:p w:rsidR="00851383" w:rsidRPr="00851383" w:rsidRDefault="00851383" w:rsidP="00AA64ED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Земельный участок площадью </w:t>
      </w:r>
      <w:r w:rsidR="009E0EE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7</w:t>
      </w: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000 кв.м. с кадастровым номером 58:18:0941501:1</w:t>
      </w:r>
      <w:r w:rsidR="009E0EE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245</w:t>
      </w: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, расположенный по адресу: 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ориентира: р-н Мокшанский, категория земель: земли населенных пунктов, для ведения личного подсобного хозяйства</w:t>
      </w:r>
      <w:r w:rsidR="009E0EE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2.2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Назначение платежа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Задаток за участие в аукционе по продаже земельного участка 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Срок и порядок внесения задатка</w:t>
      </w:r>
    </w:p>
    <w:p w:rsidR="00851383" w:rsidRPr="00851383" w:rsidRDefault="008527E3" w:rsidP="009E0EE6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В соответствии с аукционной документацией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Порядок возврата задатка</w:t>
      </w:r>
    </w:p>
    <w:p w:rsidR="00851383" w:rsidRPr="00851383" w:rsidRDefault="00851383" w:rsidP="009E0EE6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Сумма задатка возвращается лицам, участвовавшим в аукционе, но не победившим в нем, в течени</w:t>
      </w:r>
      <w:proofErr w:type="gramStart"/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и</w:t>
      </w:r>
      <w:proofErr w:type="gramEnd"/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3-х рабочих дней со дня подписания протокола о результатах аукциона. 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Субъект местонахождения имущества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Пензенская область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Местонахождение имущества</w:t>
      </w:r>
    </w:p>
    <w:p w:rsidR="00851383" w:rsidRPr="00851383" w:rsidRDefault="00851383" w:rsidP="009E0EE6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ориентира: р-н Мокшанский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Категория объекта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Земли населенных пунктов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Форма собственности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Муниципальная собственность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Сведения о реквизитах решения о проведен</w:t>
      </w:r>
      <w:proofErr w:type="gramStart"/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ии ау</w:t>
      </w:r>
      <w:proofErr w:type="gramEnd"/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кциона</w:t>
      </w:r>
    </w:p>
    <w:p w:rsidR="00851383" w:rsidRPr="00851383" w:rsidRDefault="00851383" w:rsidP="009E0EE6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Постановление главы администрации Рамзайского сельсовета «О проведении публичных торгов по продаже земельного участка в форме открытого аукциона» от 0</w:t>
      </w:r>
      <w:r w:rsidR="008527E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9</w:t>
      </w: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.</w:t>
      </w:r>
      <w:r w:rsidR="008527E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01</w:t>
      </w: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.202</w:t>
      </w:r>
      <w:r w:rsidR="009E0EE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3</w:t>
      </w: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г. № </w:t>
      </w:r>
      <w:r w:rsidR="00156759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</w:t>
      </w:r>
      <w:bookmarkStart w:id="0" w:name="_GoBack"/>
      <w:bookmarkEnd w:id="0"/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Срок заключения договора</w:t>
      </w:r>
    </w:p>
    <w:p w:rsidR="00851383" w:rsidRPr="00851383" w:rsidRDefault="00305E21" w:rsidP="009E0EE6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Организатор торгов направляет</w:t>
      </w:r>
      <w:r w:rsidR="00851383"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победителю аукциона или единственному принявшему участие в аукционе его участнику </w:t>
      </w:r>
      <w:r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два</w:t>
      </w:r>
      <w:r w:rsidR="00851383"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экземпляра подписанного договора купли-продажи в десятидневный срок со дня составления протокола о результатах аукциона. </w:t>
      </w:r>
    </w:p>
    <w:p w:rsidR="00851383" w:rsidRPr="00851383" w:rsidRDefault="00851383" w:rsidP="009E0EE6">
      <w:pPr>
        <w:spacing w:after="0" w:line="240" w:lineRule="auto"/>
        <w:jc w:val="both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Вид договора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Договор купли-продажи 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334059"/>
          <w:sz w:val="18"/>
          <w:szCs w:val="18"/>
          <w:lang w:eastAsia="ru-RU"/>
        </w:rPr>
        <w:t>Только для граждан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Права на земельный участок</w:t>
      </w:r>
    </w:p>
    <w:p w:rsidR="00851383" w:rsidRDefault="00851383" w:rsidP="009E0EE6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Муниципальное образование Рамзайский сельсовет Мокшанского района Пензенск</w:t>
      </w:r>
      <w:r w:rsidR="0094695B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ой области</w:t>
      </w:r>
    </w:p>
    <w:p w:rsidR="0094695B" w:rsidRPr="00851383" w:rsidRDefault="0094695B" w:rsidP="009E0EE6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</w:p>
    <w:p w:rsid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lastRenderedPageBreak/>
        <w:t>Ограничения прав на земельный участок</w:t>
      </w:r>
    </w:p>
    <w:p w:rsidR="0048718D" w:rsidRPr="0048718D" w:rsidRDefault="0048718D" w:rsidP="0048718D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1F497D" w:themeColor="text2"/>
          <w:sz w:val="21"/>
          <w:szCs w:val="21"/>
          <w:lang w:eastAsia="ru-RU"/>
        </w:rPr>
      </w:pPr>
      <w:r w:rsidRPr="0048718D">
        <w:rPr>
          <w:rFonts w:ascii="Arial" w:eastAsia="Times New Roman" w:hAnsi="Arial" w:cs="Arial"/>
          <w:color w:val="1F497D" w:themeColor="text2"/>
          <w:sz w:val="21"/>
          <w:szCs w:val="21"/>
          <w:lang w:eastAsia="ru-RU"/>
        </w:rPr>
        <w:t xml:space="preserve">Ограничения прав на земельный участок, предусмотренные ст.56 Земельного кодекса РФ. Номер зоны 58:18-6.340. Граница придорожных полос автомобильной дороги общего пользования федерального значения М-5 «Урал» Москва – Рязань – Пенза – Самара – Уфа – Челябинск на участке: </w:t>
      </w:r>
      <w:proofErr w:type="gramStart"/>
      <w:r w:rsidRPr="0048718D">
        <w:rPr>
          <w:rFonts w:ascii="Arial" w:eastAsia="Times New Roman" w:hAnsi="Arial" w:cs="Arial"/>
          <w:color w:val="1F497D" w:themeColor="text2"/>
          <w:sz w:val="21"/>
          <w:szCs w:val="21"/>
          <w:lang w:eastAsia="ru-RU"/>
        </w:rPr>
        <w:t>км</w:t>
      </w:r>
      <w:proofErr w:type="gramEnd"/>
      <w:r w:rsidRPr="0048718D">
        <w:rPr>
          <w:rFonts w:ascii="Arial" w:eastAsia="Times New Roman" w:hAnsi="Arial" w:cs="Arial"/>
          <w:color w:val="1F497D" w:themeColor="text2"/>
          <w:sz w:val="21"/>
          <w:szCs w:val="21"/>
          <w:lang w:eastAsia="ru-RU"/>
        </w:rPr>
        <w:t xml:space="preserve"> 562+194 – км 616+1009. Ограничения в использовании объектов недвижимости в границах придорожной полосы согласно Приказу Министерства транспорта РФ от 13.01.2010 № 4 «Об установлении и использовании придорожных полос автомобильных дорог федерального значения».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Максимально допустимые параметры разрешенного строительства объекта капитального строительства (при необходимости)</w:t>
      </w:r>
    </w:p>
    <w:p w:rsidR="00851383" w:rsidRPr="00851383" w:rsidRDefault="00851383" w:rsidP="004A69F5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Предельные максимальные размеры земельных участков: максимальная площадь земельных участков не полежит установлению. Размеры земельных участков - не подлежат установлению. Предельное количество этажей зданий, строений, сооружений – 3, предельная высота зданий, строений, сооружений – 15 м. Максимальный процент застройки в границах земельного участка – 60%. 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Минимально допустимые параметры разрешенного строительства объекта капитального строительства (при необходимости)</w:t>
      </w:r>
    </w:p>
    <w:p w:rsidR="00851383" w:rsidRPr="00851383" w:rsidRDefault="00851383" w:rsidP="004A69F5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Предельные минимальные размеры земельных участков: минимальная площадь земельных участков – 100 м²; Размеры земельных участков - не подлежат установлению. 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2 м. 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Возможность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</w:t>
      </w:r>
    </w:p>
    <w:p w:rsidR="00851383" w:rsidRPr="00851383" w:rsidRDefault="00851383" w:rsidP="004A69F5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На земельном участке есть возможность подключения к электрическим, водопроводным и газовым сетям 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Вид разрешённого использования земельного участка</w:t>
      </w:r>
    </w:p>
    <w:p w:rsidR="00851383" w:rsidRPr="00851383" w:rsidRDefault="00851383" w:rsidP="004A69F5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Для ведени</w:t>
      </w:r>
      <w:r w:rsidR="009E0EE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я личного подсобного хозяйства </w:t>
      </w: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</w:t>
      </w:r>
    </w:p>
    <w:p w:rsidR="00DF3B16" w:rsidRDefault="00DF3B16" w:rsidP="004A69F5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color w:val="143370"/>
          <w:sz w:val="27"/>
          <w:szCs w:val="27"/>
          <w:lang w:eastAsia="ru-RU"/>
        </w:rPr>
      </w:pPr>
    </w:p>
    <w:p w:rsidR="00851383" w:rsidRPr="00851383" w:rsidRDefault="00851383" w:rsidP="00AA64ED">
      <w:pPr>
        <w:spacing w:after="0" w:line="240" w:lineRule="auto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851383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Требования к заявкам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Перечень документов</w:t>
      </w:r>
    </w:p>
    <w:p w:rsidR="00851383" w:rsidRPr="00851383" w:rsidRDefault="00851383" w:rsidP="007F21CE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Для участия в аукционе заявители представляют в установленный в извещении о проведен</w:t>
      </w:r>
      <w:proofErr w:type="gramStart"/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ии ау</w:t>
      </w:r>
      <w:proofErr w:type="gramEnd"/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кциона срок следующие документы: 1)заявка на участие в аукционе по установленной форме с указанием реквизитов счета для возврата задатка; 2)копии документов, удостоверяющи</w:t>
      </w:r>
      <w:r w:rsidR="007F21CE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х личность (для физических лиц)</w:t>
      </w: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; 3)документы, подтверждающие внесение задатка. 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Порядок проведения аукциона</w:t>
      </w:r>
    </w:p>
    <w:p w:rsidR="00851383" w:rsidRPr="00851383" w:rsidRDefault="00851383" w:rsidP="00C119CA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Аукцион, открытый по составу участников, открытый по форме подачи предложений о цене земельного участка. Аукцион проводится в порядке, предусмотренном ст.39.11, 39.12 Земельного кодекса РФ. Победителем аукциона признается участник аукциона, предложивший наибольшую цену за земельный участок. 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Срок отказа организатора от проведения процедуры торгов</w:t>
      </w:r>
    </w:p>
    <w:p w:rsidR="00851383" w:rsidRPr="00851383" w:rsidRDefault="00851383" w:rsidP="00C119CA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Извещение об </w:t>
      </w:r>
      <w:proofErr w:type="gramStart"/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отказе</w:t>
      </w:r>
      <w:proofErr w:type="gramEnd"/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о проведении аукциона размещается на официальном сайте организатором аукциона в течение трех дней со дня принятия данного решения. 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Адрес места приема заявок</w:t>
      </w:r>
    </w:p>
    <w:p w:rsidR="00851383" w:rsidRPr="00851383" w:rsidRDefault="00851383" w:rsidP="00C119CA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Пензенская область, Мокшанский район, с. Рамзай, ул. Желиховского, 4 </w:t>
      </w:r>
    </w:p>
    <w:p w:rsidR="00851383" w:rsidRPr="00851383" w:rsidRDefault="00851383" w:rsidP="00AA64ED">
      <w:pPr>
        <w:spacing w:after="0" w:line="240" w:lineRule="auto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851383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Место проведения аукциона</w:t>
      </w:r>
    </w:p>
    <w:p w:rsidR="00851383" w:rsidRPr="00851383" w:rsidRDefault="00851383" w:rsidP="00C119CA">
      <w:pPr>
        <w:spacing w:after="0" w:line="240" w:lineRule="auto"/>
        <w:jc w:val="both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851383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с. Рамзай, ул. Желиховского, дом 4, кабинет главы администрации Рамзайского сельсовета </w:t>
      </w:r>
    </w:p>
    <w:sectPr w:rsidR="00851383" w:rsidRPr="00851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3B0"/>
    <w:rsid w:val="0001119A"/>
    <w:rsid w:val="000F75F0"/>
    <w:rsid w:val="00156759"/>
    <w:rsid w:val="001F64C6"/>
    <w:rsid w:val="00305E21"/>
    <w:rsid w:val="00482973"/>
    <w:rsid w:val="0048718D"/>
    <w:rsid w:val="004A69F5"/>
    <w:rsid w:val="006C691D"/>
    <w:rsid w:val="007343B0"/>
    <w:rsid w:val="007F21CE"/>
    <w:rsid w:val="007F7B9D"/>
    <w:rsid w:val="00851383"/>
    <w:rsid w:val="008527E3"/>
    <w:rsid w:val="008B44AB"/>
    <w:rsid w:val="0094695B"/>
    <w:rsid w:val="009E0EE6"/>
    <w:rsid w:val="009E2EDC"/>
    <w:rsid w:val="00AA64ED"/>
    <w:rsid w:val="00C119CA"/>
    <w:rsid w:val="00DF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13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513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513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513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13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13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513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51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851383"/>
  </w:style>
  <w:style w:type="character" w:customStyle="1" w:styleId="time-dimmed">
    <w:name w:val="time-dimmed"/>
    <w:basedOn w:val="a0"/>
    <w:rsid w:val="00851383"/>
  </w:style>
  <w:style w:type="character" w:customStyle="1" w:styleId="buttonlabel">
    <w:name w:val="button__label"/>
    <w:basedOn w:val="a0"/>
    <w:rsid w:val="00851383"/>
  </w:style>
  <w:style w:type="character" w:customStyle="1" w:styleId="checkbox-wrapperlabel">
    <w:name w:val="checkbox-wrapper__label"/>
    <w:basedOn w:val="a0"/>
    <w:rsid w:val="00851383"/>
  </w:style>
  <w:style w:type="paragraph" w:styleId="a3">
    <w:name w:val="Balloon Text"/>
    <w:basedOn w:val="a"/>
    <w:link w:val="a4"/>
    <w:uiPriority w:val="99"/>
    <w:semiHidden/>
    <w:unhideWhenUsed/>
    <w:rsid w:val="00851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13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13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513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513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513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13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13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513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51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851383"/>
  </w:style>
  <w:style w:type="character" w:customStyle="1" w:styleId="time-dimmed">
    <w:name w:val="time-dimmed"/>
    <w:basedOn w:val="a0"/>
    <w:rsid w:val="00851383"/>
  </w:style>
  <w:style w:type="character" w:customStyle="1" w:styleId="buttonlabel">
    <w:name w:val="button__label"/>
    <w:basedOn w:val="a0"/>
    <w:rsid w:val="00851383"/>
  </w:style>
  <w:style w:type="character" w:customStyle="1" w:styleId="checkbox-wrapperlabel">
    <w:name w:val="checkbox-wrapper__label"/>
    <w:basedOn w:val="a0"/>
    <w:rsid w:val="00851383"/>
  </w:style>
  <w:style w:type="paragraph" w:styleId="a3">
    <w:name w:val="Balloon Text"/>
    <w:basedOn w:val="a"/>
    <w:link w:val="a4"/>
    <w:uiPriority w:val="99"/>
    <w:semiHidden/>
    <w:unhideWhenUsed/>
    <w:rsid w:val="00851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13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9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27907">
              <w:marLeft w:val="0"/>
              <w:marRight w:val="0"/>
              <w:marTop w:val="1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7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305259">
                  <w:marLeft w:val="0"/>
                  <w:marRight w:val="0"/>
                  <w:marTop w:val="24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12767">
                  <w:marLeft w:val="0"/>
                  <w:marRight w:val="0"/>
                  <w:marTop w:val="24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65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33035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1304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59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60086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3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345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82204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8031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798890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69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599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4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11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65465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26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67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455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70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206015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82302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07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465649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98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48378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111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8464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34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89732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77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45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683623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23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0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0752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01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946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805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47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8566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6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44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2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98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3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6745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43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5813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54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433309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24599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1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12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36248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78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749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109393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675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45671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66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9045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6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89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83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48694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19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192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156767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588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51349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46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93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42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68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84499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41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025961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32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2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7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19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3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46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08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181826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076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28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07358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3044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3012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92733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8843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845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61053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9511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19052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3976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0629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536094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9629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8354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77772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3778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80678743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064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923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0234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5783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3120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604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3899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2409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531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54369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0546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3689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4164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24957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440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7128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67574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2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1350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2056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7687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84334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6271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7206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193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3045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4343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412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2387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5531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45108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362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5387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8039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4306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339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6097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3844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213719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6265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89882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18680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8588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5772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67729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7838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16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690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18523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16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61245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721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591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5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935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344364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5840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9159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88275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7354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9707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45463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9683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7519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64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8618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13849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640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32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78649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113631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0610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3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98218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9642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196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005383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4371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824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47992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41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05130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32945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090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9097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566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099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65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8384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1728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80052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041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6814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50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70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558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747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034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893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8952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8829706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09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4473785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52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264484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99349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258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722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7235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3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86111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96223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273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9249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5586769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4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341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241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5093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031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631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139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6930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6961370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119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772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9893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2159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851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277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608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0535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250344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7702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7738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472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6247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03188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560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4440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9013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8963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676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3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2688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8020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23367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1680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4496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5238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523138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105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35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514850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9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05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076427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86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38027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52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22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43117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37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2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18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344536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81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43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049819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71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67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288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66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63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924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1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8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17835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04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5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417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02441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Рамзай-W7</dc:creator>
  <cp:keywords/>
  <dc:description/>
  <cp:lastModifiedBy>Рамзай-W7</cp:lastModifiedBy>
  <cp:revision>19</cp:revision>
  <dcterms:created xsi:type="dcterms:W3CDTF">2022-10-14T06:30:00Z</dcterms:created>
  <dcterms:modified xsi:type="dcterms:W3CDTF">2023-01-09T06:54:00Z</dcterms:modified>
</cp:coreProperties>
</file>